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A305E" w14:textId="77777777" w:rsidR="000B09AA" w:rsidRPr="0003243D" w:rsidRDefault="000B09AA" w:rsidP="000B09AA">
      <w:pPr>
        <w:jc w:val="both"/>
        <w:rPr>
          <w:rFonts w:ascii="Times New Roman" w:hAnsi="Times New Roman" w:cs="Times New Roman"/>
        </w:rPr>
      </w:pPr>
      <w:r w:rsidRPr="0003243D">
        <w:rPr>
          <w:rFonts w:ascii="Times New Roman" w:hAnsi="Times New Roman" w:cs="Times New Roman"/>
        </w:rPr>
        <w:t>Изменения, вступающие в силу с 28.07.2025 г., в Регламент о порядке признания лиц квалифицированными инвесторами.</w:t>
      </w:r>
    </w:p>
    <w:p w14:paraId="5D9E4AEF" w14:textId="339513B8" w:rsidR="000B09AA" w:rsidRPr="0003243D" w:rsidRDefault="000B09AA" w:rsidP="000B09AA">
      <w:pPr>
        <w:jc w:val="both"/>
        <w:rPr>
          <w:rFonts w:ascii="Times New Roman" w:hAnsi="Times New Roman" w:cs="Times New Roman"/>
        </w:rPr>
      </w:pPr>
      <w:r w:rsidRPr="0003243D">
        <w:rPr>
          <w:rFonts w:ascii="Times New Roman" w:hAnsi="Times New Roman" w:cs="Times New Roman"/>
        </w:rPr>
        <w:t>В связи с опубликованием Банком России Указания от 21.05.2025 № 7060-У «О требованиях, которым должно отвечать лицо для признания квалифицированным инвестором, порядке признания лица квалифицированным инвестором и порядке ведения реестра лиц, признанных квалифицированными инвесторами» АО «</w:t>
      </w:r>
      <w:r>
        <w:rPr>
          <w:rFonts w:ascii="Times New Roman" w:hAnsi="Times New Roman" w:cs="Times New Roman"/>
        </w:rPr>
        <w:t>Капитал</w:t>
      </w:r>
      <w:r w:rsidRPr="0003243D">
        <w:rPr>
          <w:rFonts w:ascii="Times New Roman" w:hAnsi="Times New Roman" w:cs="Times New Roman"/>
        </w:rPr>
        <w:t xml:space="preserve">» были внесены следующие изменения в Регламент о порядке признания лиц квалифицированными инвесторами, вступающий в силу с 28.07.2025 г.: </w:t>
      </w:r>
    </w:p>
    <w:p w14:paraId="1CAD99EE" w14:textId="77777777" w:rsidR="000B09AA" w:rsidRPr="0003243D" w:rsidRDefault="000B09AA" w:rsidP="000B09A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3243D">
        <w:rPr>
          <w:rFonts w:ascii="Times New Roman" w:hAnsi="Times New Roman" w:cs="Times New Roman"/>
        </w:rPr>
        <w:t>Актуализированы и дополнены понятия и определения.</w:t>
      </w:r>
    </w:p>
    <w:p w14:paraId="4AF6F08A" w14:textId="77777777" w:rsidR="000B09AA" w:rsidRPr="0003243D" w:rsidRDefault="000B09AA" w:rsidP="000B09A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3243D">
        <w:rPr>
          <w:rFonts w:ascii="Times New Roman" w:hAnsi="Times New Roman" w:cs="Times New Roman"/>
        </w:rPr>
        <w:t>Дополнены и уточнены критерии и основания признания физических и юридических лиц квалифицированными инвесторами (в том числе уточнены требования квалификации физического лица к имуществу, доходам, образованию, сертификатам; уточнен порядок определения стоимости имущества, расчета доходов, капитала, расчета совершенных сделок).</w:t>
      </w:r>
    </w:p>
    <w:p w14:paraId="7E76B6FF" w14:textId="77777777" w:rsidR="000B09AA" w:rsidRPr="0003243D" w:rsidRDefault="000B09AA" w:rsidP="000B09A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3243D">
        <w:rPr>
          <w:rFonts w:ascii="Times New Roman" w:hAnsi="Times New Roman" w:cs="Times New Roman"/>
        </w:rPr>
        <w:t>Дополнен и уточнен порядок квалификации физических и юридических лиц.</w:t>
      </w:r>
    </w:p>
    <w:p w14:paraId="2B573ED0" w14:textId="77777777" w:rsidR="000B09AA" w:rsidRPr="0003243D" w:rsidRDefault="000B09AA" w:rsidP="000B09A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3243D">
        <w:rPr>
          <w:rFonts w:ascii="Times New Roman" w:hAnsi="Times New Roman" w:cs="Times New Roman"/>
        </w:rPr>
        <w:t>Уточнены документы, необходимые для подтверждения соответствия требованиям квалификации.</w:t>
      </w:r>
    </w:p>
    <w:p w14:paraId="4D1173E0" w14:textId="77777777" w:rsidR="000B09AA" w:rsidRPr="0003243D" w:rsidRDefault="000B09AA" w:rsidP="000B09A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3243D">
        <w:rPr>
          <w:rFonts w:ascii="Times New Roman" w:hAnsi="Times New Roman" w:cs="Times New Roman"/>
        </w:rPr>
        <w:t>Уточнены требования к информации, содержащейся в реестре, и порядку ведения и внесения изменений в реестр.</w:t>
      </w:r>
    </w:p>
    <w:p w14:paraId="319728B3" w14:textId="77777777" w:rsidR="000B09AA" w:rsidRPr="0003243D" w:rsidRDefault="000B09AA" w:rsidP="000B09A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3243D">
        <w:rPr>
          <w:rFonts w:ascii="Times New Roman" w:hAnsi="Times New Roman" w:cs="Times New Roman"/>
        </w:rPr>
        <w:t xml:space="preserve">Внесены изменения в Приложение №1 к Регламенту. </w:t>
      </w:r>
    </w:p>
    <w:p w14:paraId="0F012A14" w14:textId="066E4B60" w:rsidR="000B09AA" w:rsidRPr="0003243D" w:rsidRDefault="000B09AA" w:rsidP="000B09AA">
      <w:pPr>
        <w:jc w:val="both"/>
        <w:rPr>
          <w:rFonts w:ascii="Times New Roman" w:hAnsi="Times New Roman" w:cs="Times New Roman"/>
        </w:rPr>
      </w:pPr>
      <w:r w:rsidRPr="0003243D">
        <w:rPr>
          <w:rFonts w:ascii="Times New Roman" w:hAnsi="Times New Roman" w:cs="Times New Roman"/>
        </w:rPr>
        <w:t xml:space="preserve">С текстом указанных изменений можно ознакомиться в открытом неограниченному кругу лиц доступе в сети Интернет по адресу: </w:t>
      </w:r>
      <w:hyperlink r:id="rId5" w:history="1">
        <w:r w:rsidR="00952051" w:rsidRPr="000036F3">
          <w:rPr>
            <w:rStyle w:val="a4"/>
            <w:rFonts w:ascii="Times New Roman" w:hAnsi="Times New Roman" w:cs="Times New Roman"/>
          </w:rPr>
          <w:t>https://kapital-br.org/dokumenty/brokerskoe-obsluzhivanie.html</w:t>
        </w:r>
      </w:hyperlink>
      <w:r w:rsidR="00952051">
        <w:rPr>
          <w:rFonts w:ascii="Times New Roman" w:hAnsi="Times New Roman" w:cs="Times New Roman"/>
        </w:rPr>
        <w:t xml:space="preserve"> </w:t>
      </w:r>
    </w:p>
    <w:p w14:paraId="40AE7020" w14:textId="77777777" w:rsidR="00C4059E" w:rsidRDefault="00C4059E"/>
    <w:sectPr w:rsidR="00C405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87529"/>
    <w:multiLevelType w:val="hybridMultilevel"/>
    <w:tmpl w:val="EBE8B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505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1F2"/>
    <w:rsid w:val="000B09AA"/>
    <w:rsid w:val="000F31F2"/>
    <w:rsid w:val="001A650E"/>
    <w:rsid w:val="00440786"/>
    <w:rsid w:val="00952051"/>
    <w:rsid w:val="00C36B08"/>
    <w:rsid w:val="00C4059E"/>
    <w:rsid w:val="00E23995"/>
    <w:rsid w:val="00FB2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2569A"/>
  <w15:chartTrackingRefBased/>
  <w15:docId w15:val="{6CBCEE1F-800C-4239-B832-30AE9A167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09A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B09A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520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apital-br.org/dokumenty/brokerskoe-obsluzhivani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Казачкова Елизавета</dc:creator>
  <cp:keywords/>
  <dc:description/>
  <cp:lastModifiedBy>Аркадий Павлов</cp:lastModifiedBy>
  <cp:revision>2</cp:revision>
  <dcterms:created xsi:type="dcterms:W3CDTF">2025-07-25T09:22:00Z</dcterms:created>
  <dcterms:modified xsi:type="dcterms:W3CDTF">2025-07-25T09:22:00Z</dcterms:modified>
</cp:coreProperties>
</file>